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Times New Roman"/>
          <w:b/>
          <w:bCs/>
          <w:kern w:val="0"/>
          <w:sz w:val="32"/>
          <w:szCs w:val="32"/>
        </w:rPr>
      </w:pPr>
      <w:bookmarkStart w:id="2" w:name="_GoBack"/>
      <w:bookmarkStart w:id="0" w:name="_Hlk75163964"/>
      <w:r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  <w:t>98.</w:t>
      </w:r>
      <w:r>
        <w:rPr>
          <w:rFonts w:hint="eastAsia" w:ascii="黑体" w:hAnsi="黑体" w:eastAsia="黑体" w:cs="Times New Roman"/>
          <w:b/>
          <w:bCs/>
          <w:kern w:val="0"/>
          <w:sz w:val="32"/>
          <w:szCs w:val="32"/>
        </w:rPr>
        <w:t>航空发动机高转速轴承</w:t>
      </w:r>
      <w:r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  <w:t>的</w:t>
      </w:r>
      <w:r>
        <w:rPr>
          <w:rFonts w:hint="eastAsia" w:ascii="黑体" w:hAnsi="黑体" w:eastAsia="黑体" w:cs="Times New Roman"/>
          <w:b/>
          <w:bCs/>
          <w:kern w:val="0"/>
          <w:sz w:val="32"/>
          <w:szCs w:val="32"/>
        </w:rPr>
        <w:t>设计与制造</w:t>
      </w:r>
    </w:p>
    <w:bookmarkEnd w:id="2"/>
    <w:tbl>
      <w:tblPr>
        <w:tblStyle w:val="8"/>
        <w:tblW w:w="87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186"/>
        <w:gridCol w:w="2186"/>
        <w:gridCol w:w="21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</w:pPr>
            <w:bookmarkStart w:id="1" w:name="_Hlk75163932"/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单位信息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6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西安昊威动力科技有限公司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所属行业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制造业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技术领域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航空航天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需求信息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□技术研发（关键、核心技术）</w:t>
            </w:r>
          </w:p>
          <w:p>
            <w:pPr>
              <w:spacing w:line="36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□产品研发（产品升级、新产品研发）</w:t>
            </w:r>
          </w:p>
          <w:p>
            <w:pPr>
              <w:spacing w:line="36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□技术改造（设备、研发生产条件）</w:t>
            </w:r>
          </w:p>
          <w:p>
            <w:pPr>
              <w:spacing w:line="360" w:lineRule="exac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■技术配套（技术、产品等配套合作）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7" w:hRule="atLeast"/>
          <w:jc w:val="center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需求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内容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需求解决的技术问题</w:t>
            </w:r>
          </w:p>
          <w:p>
            <w:pPr>
              <w:pStyle w:val="13"/>
              <w:spacing w:line="360" w:lineRule="exact"/>
              <w:ind w:left="0"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60000转/分以上滚动轴承的设计与制造。</w:t>
            </w:r>
          </w:p>
          <w:p>
            <w:pPr>
              <w:pStyle w:val="13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技术需求提出背景及技术应用领域</w:t>
            </w:r>
          </w:p>
          <w:p>
            <w:pPr>
              <w:pStyle w:val="13"/>
              <w:spacing w:line="360" w:lineRule="exact"/>
              <w:ind w:left="0"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无人机用发动机转子转速高，需采用相应的轴承对其进行支承。</w:t>
            </w:r>
          </w:p>
          <w:p>
            <w:pPr>
              <w:pStyle w:val="13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技术难点</w:t>
            </w:r>
          </w:p>
          <w:p>
            <w:pPr>
              <w:pStyle w:val="13"/>
              <w:spacing w:line="360" w:lineRule="exact"/>
              <w:ind w:left="0"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轴承的尺寸小且工作环境（其润滑与冷却）较差，但转速与可靠性要求高。</w:t>
            </w:r>
          </w:p>
          <w:p>
            <w:pPr>
              <w:pStyle w:val="13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主要技术经济指标</w:t>
            </w:r>
          </w:p>
          <w:p>
            <w:pPr>
              <w:pStyle w:val="13"/>
              <w:numPr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DN＞720,000；</w:t>
            </w:r>
          </w:p>
          <w:p>
            <w:pPr>
              <w:pStyle w:val="13"/>
              <w:numPr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B10寿命＞4.3E6 小时。</w:t>
            </w:r>
          </w:p>
          <w:p>
            <w:pPr>
              <w:pStyle w:val="13"/>
              <w:spacing w:line="360" w:lineRule="exact"/>
              <w:ind w:left="0"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满足功能与性能条件下，轴承的寿命与可靠性。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现有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基础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3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开展的工作</w:t>
            </w:r>
          </w:p>
          <w:p>
            <w:pPr>
              <w:pStyle w:val="13"/>
              <w:spacing w:line="360" w:lineRule="exact"/>
              <w:ind w:left="0" w:leftChars="0" w:firstLine="560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需求功能与性能分析、方案设计与工艺可行性分析。</w:t>
            </w:r>
          </w:p>
          <w:p>
            <w:pPr>
              <w:pStyle w:val="13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所处阶段</w:t>
            </w:r>
          </w:p>
          <w:p>
            <w:pPr>
              <w:pStyle w:val="13"/>
              <w:spacing w:line="360" w:lineRule="exact"/>
              <w:ind w:left="0" w:leftChars="0" w:firstLine="560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方案设计与工艺可行性分析。</w:t>
            </w:r>
          </w:p>
          <w:p>
            <w:pPr>
              <w:pStyle w:val="13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投入资金和人才</w:t>
            </w:r>
          </w:p>
          <w:p>
            <w:pPr>
              <w:pStyle w:val="13"/>
              <w:spacing w:line="360" w:lineRule="exact"/>
              <w:ind w:left="0" w:leftChars="0" w:firstLine="560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投入300万，专业技术人员3人。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1" w:hRule="atLeast"/>
          <w:jc w:val="center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简要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描述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希望与工科类高校、科研院所开展产学研合作，专家及团队对航空发动机小尺寸、高转速滚动轴承应兼备相应的工程经验与理论基础。若合作对象为企业的，要求为长期存续的航空专业类公司。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  <w:jc w:val="center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合作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方式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□技术转让    □技术入股   □联合开发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委托研发 </w:t>
            </w:r>
          </w:p>
          <w:p>
            <w:pPr>
              <w:spacing w:line="36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□委托团队、专家长期技术服务 □共建新研发、生产实体</w:t>
            </w:r>
          </w:p>
        </w:tc>
      </w:tr>
      <w:bookmarkEnd w:id="0"/>
      <w:bookmarkEnd w:id="1"/>
    </w:tbl>
    <w:p/>
    <w:sectPr>
      <w:pgSz w:w="11906" w:h="16838"/>
      <w:pgMar w:top="1984" w:right="1361" w:bottom="1701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5E9A3AA7"/>
    <w:rsid w:val="00030B8F"/>
    <w:rsid w:val="000D2D87"/>
    <w:rsid w:val="00157B99"/>
    <w:rsid w:val="00181BAA"/>
    <w:rsid w:val="00181F3D"/>
    <w:rsid w:val="001B30F5"/>
    <w:rsid w:val="001D4EFC"/>
    <w:rsid w:val="001E71CD"/>
    <w:rsid w:val="0020188E"/>
    <w:rsid w:val="00256C14"/>
    <w:rsid w:val="00501A16"/>
    <w:rsid w:val="00550795"/>
    <w:rsid w:val="005A4A9D"/>
    <w:rsid w:val="005B0516"/>
    <w:rsid w:val="006D0B4B"/>
    <w:rsid w:val="0076476D"/>
    <w:rsid w:val="00776230"/>
    <w:rsid w:val="00974647"/>
    <w:rsid w:val="009D0912"/>
    <w:rsid w:val="00A37F33"/>
    <w:rsid w:val="00AA31D4"/>
    <w:rsid w:val="00AB221C"/>
    <w:rsid w:val="00BE61A3"/>
    <w:rsid w:val="00C7716E"/>
    <w:rsid w:val="00CF53E9"/>
    <w:rsid w:val="00D21B1C"/>
    <w:rsid w:val="00D76BA3"/>
    <w:rsid w:val="00DB507E"/>
    <w:rsid w:val="00E32F38"/>
    <w:rsid w:val="00E56EE4"/>
    <w:rsid w:val="00EC0E62"/>
    <w:rsid w:val="00EF7390"/>
    <w:rsid w:val="00FE7363"/>
    <w:rsid w:val="01964270"/>
    <w:rsid w:val="02D2752A"/>
    <w:rsid w:val="02F90BF0"/>
    <w:rsid w:val="05755BC8"/>
    <w:rsid w:val="0F051A1F"/>
    <w:rsid w:val="11DA3D05"/>
    <w:rsid w:val="263E27B5"/>
    <w:rsid w:val="26926505"/>
    <w:rsid w:val="2BB36EFC"/>
    <w:rsid w:val="392A7B67"/>
    <w:rsid w:val="39C62C3D"/>
    <w:rsid w:val="3BC76A95"/>
    <w:rsid w:val="41A01FC6"/>
    <w:rsid w:val="4B5E12AC"/>
    <w:rsid w:val="4E89034F"/>
    <w:rsid w:val="5915074C"/>
    <w:rsid w:val="59233991"/>
    <w:rsid w:val="59EF7BE2"/>
    <w:rsid w:val="5C9664F6"/>
    <w:rsid w:val="5E9A3AA7"/>
    <w:rsid w:val="5EAE6BE5"/>
    <w:rsid w:val="6115578D"/>
    <w:rsid w:val="61C8335B"/>
    <w:rsid w:val="65E31D93"/>
    <w:rsid w:val="668A5D74"/>
    <w:rsid w:val="760342F6"/>
    <w:rsid w:val="7F624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spacing w:beforeAutospacing="1" w:afterAutospacing="1"/>
      <w:jc w:val="left"/>
      <w:outlineLvl w:val="2"/>
    </w:pPr>
    <w:rPr>
      <w:rFonts w:hint="eastAsia" w:ascii="宋体" w:hAnsi="宋体" w:cs="Times New Roman"/>
      <w:b/>
      <w:bCs/>
      <w:kern w:val="0"/>
      <w:sz w:val="27"/>
      <w:szCs w:val="27"/>
    </w:rPr>
  </w:style>
  <w:style w:type="character" w:default="1" w:styleId="10">
    <w:name w:val="Default Paragraph Font"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 Indent"/>
    <w:basedOn w:val="1"/>
    <w:qFormat/>
    <w:uiPriority w:val="0"/>
    <w:pPr>
      <w:ind w:left="420" w:leftChars="200"/>
    </w:p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First Indent 2"/>
    <w:basedOn w:val="4"/>
    <w:qFormat/>
    <w:uiPriority w:val="0"/>
    <w:pPr>
      <w:spacing w:after="120"/>
      <w:ind w:firstLine="420" w:firstLineChars="200"/>
    </w:p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10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10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/>
    </w:pPr>
  </w:style>
  <w:style w:type="paragraph" w:customStyle="1" w:styleId="14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15">
    <w:name w:val="正文缩进1"/>
    <w:basedOn w:val="1"/>
    <w:qFormat/>
    <w:uiPriority w:val="0"/>
    <w:pPr>
      <w:ind w:firstLine="200" w:firstLineChars="200"/>
    </w:pPr>
    <w:rPr>
      <w:rFonts w:eastAsia="仿宋_GB2312"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244</Words>
  <Characters>1391</Characters>
  <Lines>11</Lines>
  <Paragraphs>3</Paragraphs>
  <TotalTime>2</TotalTime>
  <ScaleCrop>false</ScaleCrop>
  <LinksUpToDate>false</LinksUpToDate>
  <CharactersWithSpaces>1632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2023-09-28T02:41:00Z</dcterms:created>
  <dc:creator>林原</dc:creator>
  <cp:lastModifiedBy>辉小辉</cp:lastModifiedBy>
  <cp:lastPrinted>2023-05-25T02:33:00Z</cp:lastPrinted>
  <dcterms:modified xsi:type="dcterms:W3CDTF">2023-10-09T09:20:59Z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B30F2D1857134EE69E970237E4868D5F_13</vt:lpwstr>
  </property>
</Properties>
</file>